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C7AC" w14:textId="5F9A0219" w:rsidR="00511EDA" w:rsidRPr="00653F36" w:rsidRDefault="00000000">
      <w:pPr>
        <w:spacing w:after="315" w:line="265" w:lineRule="auto"/>
        <w:ind w:left="10"/>
        <w:rPr>
          <w:lang w:val="es-MX"/>
        </w:rPr>
      </w:pPr>
      <w:r w:rsidRPr="00653F36">
        <w:rPr>
          <w:b/>
          <w:lang w:val="es-MX"/>
        </w:rPr>
        <w:t xml:space="preserve">Reglamento “I.R.T. </w:t>
      </w:r>
      <w:r w:rsidR="00653F36">
        <w:rPr>
          <w:b/>
          <w:lang w:val="es-MX"/>
        </w:rPr>
        <w:t xml:space="preserve">Integración </w:t>
      </w:r>
      <w:r w:rsidR="00845A84">
        <w:rPr>
          <w:b/>
          <w:lang w:val="es-MX"/>
        </w:rPr>
        <w:t>Ferlonichess y Ajedrez Del Este</w:t>
      </w:r>
      <w:r w:rsidRPr="00653F36">
        <w:rPr>
          <w:lang w:val="es-MX"/>
        </w:rPr>
        <w:t>"</w:t>
      </w:r>
    </w:p>
    <w:p w14:paraId="61EADA17" w14:textId="2BAFA2B1" w:rsidR="00511EDA" w:rsidRPr="00BF658D" w:rsidRDefault="00000000">
      <w:pPr>
        <w:rPr>
          <w:lang w:val="es-MX"/>
        </w:rPr>
      </w:pPr>
      <w:r w:rsidRPr="00BF658D">
        <w:rPr>
          <w:b/>
          <w:lang w:val="es-MX"/>
        </w:rPr>
        <w:t>Organiza:</w:t>
      </w:r>
      <w:r w:rsidR="00BF658D" w:rsidRPr="00BF658D">
        <w:rPr>
          <w:lang w:val="es-MX"/>
        </w:rPr>
        <w:t xml:space="preserve"> </w:t>
      </w:r>
      <w:r w:rsidR="00653F36" w:rsidRPr="00BF658D">
        <w:rPr>
          <w:lang w:val="es-MX"/>
        </w:rPr>
        <w:t>Club Ferlonichess</w:t>
      </w:r>
      <w:r w:rsidR="00BF658D" w:rsidRPr="00BF658D">
        <w:rPr>
          <w:lang w:val="es-MX"/>
        </w:rPr>
        <w:t xml:space="preserve"> – Club Ajedrez De</w:t>
      </w:r>
      <w:r w:rsidR="00BF658D">
        <w:rPr>
          <w:lang w:val="es-MX"/>
        </w:rPr>
        <w:t>l Este</w:t>
      </w:r>
    </w:p>
    <w:p w14:paraId="1D1E5F05" w14:textId="04D5B920" w:rsidR="00BF658D" w:rsidRPr="00653F36" w:rsidRDefault="00BF658D">
      <w:pPr>
        <w:rPr>
          <w:lang w:val="es-MX"/>
        </w:rPr>
      </w:pPr>
      <w:r>
        <w:rPr>
          <w:b/>
          <w:lang w:val="es-MX"/>
        </w:rPr>
        <w:t>Responsable O.</w:t>
      </w:r>
      <w:r>
        <w:rPr>
          <w:lang w:val="es-MX"/>
        </w:rPr>
        <w:t xml:space="preserve">I: </w:t>
      </w:r>
      <w:r w:rsidRPr="00653F36">
        <w:rPr>
          <w:lang w:val="es-MX"/>
        </w:rPr>
        <w:t>A.</w:t>
      </w:r>
      <w:r>
        <w:rPr>
          <w:lang w:val="es-MX"/>
        </w:rPr>
        <w:t>N</w:t>
      </w:r>
      <w:r w:rsidRPr="00653F36">
        <w:rPr>
          <w:lang w:val="es-MX"/>
        </w:rPr>
        <w:t>. Guillermo Perez</w:t>
      </w:r>
    </w:p>
    <w:p w14:paraId="09BD7E93" w14:textId="5F41069D" w:rsidR="00511EDA" w:rsidRPr="00653F36" w:rsidRDefault="00000000">
      <w:pPr>
        <w:rPr>
          <w:lang w:val="es-MX"/>
        </w:rPr>
      </w:pPr>
      <w:r w:rsidRPr="00653F36">
        <w:rPr>
          <w:b/>
          <w:lang w:val="es-MX"/>
        </w:rPr>
        <w:t xml:space="preserve">Arbitro Principal: </w:t>
      </w:r>
      <w:r w:rsidRPr="00653F36">
        <w:rPr>
          <w:lang w:val="es-MX"/>
        </w:rPr>
        <w:t>A</w:t>
      </w:r>
      <w:r w:rsidR="00653F36">
        <w:rPr>
          <w:lang w:val="es-MX"/>
        </w:rPr>
        <w:t>.N Dalila Pérez</w:t>
      </w:r>
    </w:p>
    <w:p w14:paraId="45AD7530" w14:textId="0DF45FF3" w:rsidR="00511EDA" w:rsidRPr="00653F36" w:rsidRDefault="00000000">
      <w:pPr>
        <w:spacing w:after="0" w:line="265" w:lineRule="auto"/>
        <w:rPr>
          <w:lang w:val="es-MX"/>
        </w:rPr>
      </w:pPr>
      <w:r w:rsidRPr="00653F36">
        <w:rPr>
          <w:b/>
          <w:lang w:val="es-MX"/>
        </w:rPr>
        <w:t xml:space="preserve">Arbitro Adjunto: </w:t>
      </w:r>
      <w:r w:rsidRPr="00653F36">
        <w:rPr>
          <w:lang w:val="es-MX"/>
        </w:rPr>
        <w:t>AN D</w:t>
      </w:r>
      <w:r w:rsidR="00653F36">
        <w:rPr>
          <w:lang w:val="es-MX"/>
        </w:rPr>
        <w:t>ora Pérez</w:t>
      </w:r>
    </w:p>
    <w:p w14:paraId="2A759D96" w14:textId="4FC6C0A2" w:rsidR="00511EDA" w:rsidRPr="00653F36" w:rsidRDefault="00000000">
      <w:pPr>
        <w:spacing w:after="29"/>
        <w:rPr>
          <w:lang w:val="es-MX"/>
        </w:rPr>
      </w:pPr>
      <w:r w:rsidRPr="00653F36">
        <w:rPr>
          <w:b/>
          <w:lang w:val="es-MX"/>
        </w:rPr>
        <w:t xml:space="preserve">Fecha: </w:t>
      </w:r>
      <w:r w:rsidRPr="00653F36">
        <w:rPr>
          <w:lang w:val="es-MX"/>
        </w:rPr>
        <w:t xml:space="preserve">Inicio </w:t>
      </w:r>
      <w:r w:rsidR="00653F36">
        <w:rPr>
          <w:lang w:val="es-MX"/>
        </w:rPr>
        <w:t>15 y 16</w:t>
      </w:r>
      <w:r w:rsidRPr="00653F36">
        <w:rPr>
          <w:lang w:val="es-MX"/>
        </w:rPr>
        <w:t xml:space="preserve"> de </w:t>
      </w:r>
      <w:r w:rsidR="00653F36">
        <w:rPr>
          <w:lang w:val="es-MX"/>
        </w:rPr>
        <w:t>febrero</w:t>
      </w:r>
    </w:p>
    <w:p w14:paraId="7D2B5396" w14:textId="77777777" w:rsidR="00511EDA" w:rsidRPr="00653F36" w:rsidRDefault="00000000">
      <w:pPr>
        <w:spacing w:after="276"/>
        <w:rPr>
          <w:lang w:val="es-MX"/>
        </w:rPr>
      </w:pPr>
      <w:r w:rsidRPr="00653F36">
        <w:rPr>
          <w:b/>
          <w:lang w:val="es-MX"/>
        </w:rPr>
        <w:t xml:space="preserve">Dirección: </w:t>
      </w:r>
      <w:r w:rsidRPr="00653F36">
        <w:rPr>
          <w:lang w:val="es-MX"/>
        </w:rPr>
        <w:t xml:space="preserve">Shopping Zuni - Av. San </w:t>
      </w:r>
      <w:proofErr w:type="spellStart"/>
      <w:r w:rsidRPr="00653F36">
        <w:rPr>
          <w:lang w:val="es-MX"/>
        </w:rPr>
        <w:t>Blás</w:t>
      </w:r>
      <w:proofErr w:type="spellEnd"/>
      <w:r w:rsidRPr="00653F36">
        <w:rPr>
          <w:lang w:val="es-MX"/>
        </w:rPr>
        <w:t>, Cd. del Este 100130</w:t>
      </w:r>
    </w:p>
    <w:p w14:paraId="0232A85E" w14:textId="77777777" w:rsidR="00511EDA" w:rsidRPr="00653F36" w:rsidRDefault="00000000">
      <w:pPr>
        <w:spacing w:after="255" w:line="265" w:lineRule="auto"/>
        <w:rPr>
          <w:lang w:val="es-MX"/>
        </w:rPr>
      </w:pPr>
      <w:r w:rsidRPr="00653F36">
        <w:rPr>
          <w:b/>
          <w:lang w:val="es-MX"/>
        </w:rPr>
        <w:t>Sistema de Disputa del Torneo y Ritmo de Juego:</w:t>
      </w:r>
    </w:p>
    <w:p w14:paraId="6C71CFD3" w14:textId="790D9AED" w:rsidR="00511EDA" w:rsidRPr="00653F36" w:rsidRDefault="00000000">
      <w:pPr>
        <w:spacing w:after="273"/>
        <w:rPr>
          <w:lang w:val="es-MX"/>
        </w:rPr>
      </w:pPr>
      <w:r w:rsidRPr="00653F36">
        <w:rPr>
          <w:lang w:val="es-MX"/>
        </w:rPr>
        <w:t xml:space="preserve">El torneo será de </w:t>
      </w:r>
      <w:r w:rsidR="00653F36">
        <w:rPr>
          <w:lang w:val="es-MX"/>
        </w:rPr>
        <w:t>6</w:t>
      </w:r>
      <w:r w:rsidRPr="00653F36">
        <w:rPr>
          <w:lang w:val="es-MX"/>
        </w:rPr>
        <w:t xml:space="preserve"> rondas, con cadencia </w:t>
      </w:r>
      <w:r w:rsidRPr="00653F36">
        <w:rPr>
          <w:color w:val="FF0000"/>
          <w:lang w:val="es-MX"/>
        </w:rPr>
        <w:t>6</w:t>
      </w:r>
      <w:r w:rsidR="00653F36">
        <w:rPr>
          <w:color w:val="FF0000"/>
          <w:lang w:val="es-MX"/>
        </w:rPr>
        <w:t>0</w:t>
      </w:r>
      <w:r w:rsidRPr="00653F36">
        <w:rPr>
          <w:color w:val="FF0000"/>
          <w:lang w:val="es-MX"/>
        </w:rPr>
        <w:t xml:space="preserve">min + 30seg </w:t>
      </w:r>
      <w:r w:rsidRPr="00653F36">
        <w:rPr>
          <w:lang w:val="es-MX"/>
        </w:rPr>
        <w:t>de incremento. Serán aplicadas las leyes actualizadas de la FIDE para el Ritmo de Clásicas.</w:t>
      </w:r>
    </w:p>
    <w:p w14:paraId="063B07CC" w14:textId="77777777" w:rsidR="00511EDA" w:rsidRDefault="00000000">
      <w:pPr>
        <w:spacing w:after="302" w:line="265" w:lineRule="auto"/>
      </w:pPr>
      <w:r>
        <w:rPr>
          <w:b/>
        </w:rPr>
        <w:t xml:space="preserve">Sistema de </w:t>
      </w:r>
      <w:proofErr w:type="spellStart"/>
      <w:r>
        <w:rPr>
          <w:b/>
        </w:rPr>
        <w:t>desempate</w:t>
      </w:r>
      <w:proofErr w:type="spellEnd"/>
      <w:r>
        <w:rPr>
          <w:b/>
        </w:rPr>
        <w:t>:</w:t>
      </w:r>
    </w:p>
    <w:p w14:paraId="21A6BED4" w14:textId="77777777" w:rsidR="00511EDA" w:rsidRDefault="00000000">
      <w:pPr>
        <w:numPr>
          <w:ilvl w:val="0"/>
          <w:numId w:val="1"/>
        </w:numPr>
        <w:ind w:left="1221" w:hanging="362"/>
      </w:pPr>
      <w:r>
        <w:t xml:space="preserve">Encuentro </w:t>
      </w:r>
      <w:proofErr w:type="spellStart"/>
      <w:r>
        <w:t>directo</w:t>
      </w:r>
      <w:proofErr w:type="spellEnd"/>
    </w:p>
    <w:p w14:paraId="14F39AD1" w14:textId="77777777" w:rsidR="00511EDA" w:rsidRDefault="00000000">
      <w:pPr>
        <w:numPr>
          <w:ilvl w:val="0"/>
          <w:numId w:val="1"/>
        </w:numPr>
        <w:ind w:left="1221" w:hanging="362"/>
      </w:pPr>
      <w:r>
        <w:t xml:space="preserve">Buchholz sin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peor</w:t>
      </w:r>
      <w:proofErr w:type="spellEnd"/>
      <w:r>
        <w:t xml:space="preserve"> </w:t>
      </w:r>
      <w:proofErr w:type="spellStart"/>
      <w:r>
        <w:t>resultado</w:t>
      </w:r>
      <w:proofErr w:type="spellEnd"/>
    </w:p>
    <w:p w14:paraId="6087088F" w14:textId="77777777" w:rsidR="00511EDA" w:rsidRDefault="00000000">
      <w:pPr>
        <w:numPr>
          <w:ilvl w:val="0"/>
          <w:numId w:val="1"/>
        </w:numPr>
        <w:ind w:left="1221" w:hanging="362"/>
      </w:pPr>
      <w:r>
        <w:t>Buchholz Total</w:t>
      </w:r>
    </w:p>
    <w:p w14:paraId="37603E7A" w14:textId="77777777" w:rsidR="00511EDA" w:rsidRDefault="00000000">
      <w:pPr>
        <w:numPr>
          <w:ilvl w:val="0"/>
          <w:numId w:val="1"/>
        </w:numPr>
        <w:ind w:left="1221" w:hanging="362"/>
      </w:pPr>
      <w:r>
        <w:t xml:space="preserve">Mayor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victorias</w:t>
      </w:r>
      <w:proofErr w:type="spellEnd"/>
    </w:p>
    <w:p w14:paraId="024990B6" w14:textId="77777777" w:rsidR="00511EDA" w:rsidRDefault="00000000">
      <w:pPr>
        <w:numPr>
          <w:ilvl w:val="0"/>
          <w:numId w:val="1"/>
        </w:numPr>
        <w:spacing w:after="220"/>
        <w:ind w:left="1221" w:hanging="362"/>
      </w:pPr>
      <w:r>
        <w:t>Performance</w:t>
      </w:r>
    </w:p>
    <w:p w14:paraId="5B41470B" w14:textId="77777777" w:rsidR="00511EDA" w:rsidRPr="00653F36" w:rsidRDefault="00000000">
      <w:pPr>
        <w:spacing w:after="278"/>
        <w:rPr>
          <w:lang w:val="es-MX"/>
        </w:rPr>
      </w:pPr>
      <w:r w:rsidRPr="00653F36">
        <w:rPr>
          <w:b/>
          <w:lang w:val="es-MX"/>
        </w:rPr>
        <w:t xml:space="preserve">Inscripciones: </w:t>
      </w:r>
      <w:r w:rsidRPr="00653F36">
        <w:rPr>
          <w:lang w:val="es-MX"/>
        </w:rPr>
        <w:t>Las inscripciones deberán realizarse:</w:t>
      </w:r>
    </w:p>
    <w:p w14:paraId="724F624A" w14:textId="39BCA746" w:rsidR="00511EDA" w:rsidRPr="00653F36" w:rsidRDefault="00000000">
      <w:pPr>
        <w:spacing w:after="531" w:line="265" w:lineRule="auto"/>
        <w:rPr>
          <w:lang w:val="es-MX"/>
        </w:rPr>
      </w:pPr>
      <w:r w:rsidRPr="00653F36">
        <w:rPr>
          <w:b/>
          <w:lang w:val="es-MX"/>
        </w:rPr>
        <w:t>En el siguiente link:</w:t>
      </w:r>
      <w:r w:rsidR="00365316">
        <w:rPr>
          <w:b/>
          <w:lang w:val="es-MX"/>
        </w:rPr>
        <w:t xml:space="preserve"> </w:t>
      </w:r>
      <w:r w:rsidR="00365316" w:rsidRPr="00365316">
        <w:rPr>
          <w:b/>
          <w:lang w:val="es-MX"/>
        </w:rPr>
        <w:t>https://docs.google.com/forms/d/e/1FAIpQLScHPqZle2v1Pwx_6qhGwYnwdOP1EgF3hPC8XZzPCl__wEGKew/viewform</w:t>
      </w:r>
    </w:p>
    <w:p w14:paraId="6A7A93F0" w14:textId="77777777" w:rsidR="00511EDA" w:rsidRPr="00653F36" w:rsidRDefault="00000000">
      <w:pPr>
        <w:spacing w:after="257" w:line="259" w:lineRule="auto"/>
        <w:ind w:left="247" w:firstLine="0"/>
        <w:rPr>
          <w:lang w:val="es-MX"/>
        </w:rPr>
      </w:pPr>
      <w:r w:rsidRPr="00653F36">
        <w:rPr>
          <w:b/>
          <w:lang w:val="es-MX"/>
        </w:rPr>
        <w:t xml:space="preserve">b- Por correo </w:t>
      </w:r>
      <w:r w:rsidRPr="00653F36">
        <w:rPr>
          <w:color w:val="1153CC"/>
          <w:u w:val="single" w:color="1153CC"/>
          <w:lang w:val="es-MX"/>
        </w:rPr>
        <w:t>ferlonichess@gmail.com</w:t>
      </w:r>
      <w:r w:rsidRPr="00653F36">
        <w:rPr>
          <w:lang w:val="es-MX"/>
        </w:rPr>
        <w:t>,</w:t>
      </w:r>
    </w:p>
    <w:p w14:paraId="525F4869" w14:textId="77777777" w:rsidR="00BF658D" w:rsidRPr="00653F36" w:rsidRDefault="00BF658D" w:rsidP="00BF658D">
      <w:pPr>
        <w:ind w:right="4655"/>
        <w:rPr>
          <w:lang w:val="es-MX"/>
        </w:rPr>
      </w:pPr>
    </w:p>
    <w:p w14:paraId="4C4B1FCF" w14:textId="77777777" w:rsidR="00511EDA" w:rsidRPr="00653F36" w:rsidRDefault="00000000">
      <w:pPr>
        <w:ind w:left="152"/>
        <w:rPr>
          <w:lang w:val="es-MX"/>
        </w:rPr>
      </w:pPr>
      <w:r w:rsidRPr="00653F36">
        <w:rPr>
          <w:lang w:val="es-MX"/>
        </w:rPr>
        <w:t>Importante: Extranjeros Pagan al Acreditarse en el local de juego</w:t>
      </w:r>
    </w:p>
    <w:p w14:paraId="791019DE" w14:textId="77777777" w:rsidR="00511EDA" w:rsidRPr="00653F36" w:rsidRDefault="00000000">
      <w:pPr>
        <w:ind w:left="152"/>
        <w:rPr>
          <w:lang w:val="es-MX"/>
        </w:rPr>
      </w:pPr>
      <w:r w:rsidRPr="00653F36">
        <w:rPr>
          <w:b/>
          <w:u w:val="single" w:color="000000"/>
          <w:lang w:val="es-MX"/>
        </w:rPr>
        <w:t>INSCRIPCIONES</w:t>
      </w:r>
      <w:r w:rsidRPr="00653F36">
        <w:rPr>
          <w:lang w:val="es-MX"/>
        </w:rPr>
        <w:t xml:space="preserve">: Costo general </w:t>
      </w:r>
      <w:r w:rsidRPr="00653F36">
        <w:rPr>
          <w:color w:val="FF0000"/>
          <w:lang w:val="es-MX"/>
        </w:rPr>
        <w:t xml:space="preserve">CIEN MIL GUARANIES (100.000 </w:t>
      </w:r>
      <w:proofErr w:type="spellStart"/>
      <w:r w:rsidRPr="00653F36">
        <w:rPr>
          <w:color w:val="FF0000"/>
          <w:lang w:val="es-MX"/>
        </w:rPr>
        <w:t>gs</w:t>
      </w:r>
      <w:proofErr w:type="spellEnd"/>
      <w:r w:rsidRPr="00653F36">
        <w:rPr>
          <w:color w:val="FF0000"/>
          <w:lang w:val="es-MX"/>
        </w:rPr>
        <w:t xml:space="preserve">) </w:t>
      </w:r>
      <w:r w:rsidRPr="00653F36">
        <w:rPr>
          <w:lang w:val="es-MX"/>
        </w:rPr>
        <w:t>o su equivalente en cualquier moneda.</w:t>
      </w:r>
    </w:p>
    <w:p w14:paraId="79BD5966" w14:textId="46E18A87" w:rsidR="00511EDA" w:rsidRPr="00653F36" w:rsidRDefault="00000000">
      <w:pPr>
        <w:spacing w:after="263"/>
        <w:ind w:left="152"/>
        <w:rPr>
          <w:lang w:val="es-MX"/>
        </w:rPr>
      </w:pPr>
      <w:r w:rsidRPr="00653F36">
        <w:rPr>
          <w:lang w:val="es-MX"/>
        </w:rPr>
        <w:t xml:space="preserve">Cierre de Inscripciones </w:t>
      </w:r>
      <w:r w:rsidR="00653F36">
        <w:rPr>
          <w:lang w:val="es-MX"/>
        </w:rPr>
        <w:t>vierne</w:t>
      </w:r>
      <w:r w:rsidRPr="00653F36">
        <w:rPr>
          <w:lang w:val="es-MX"/>
        </w:rPr>
        <w:t xml:space="preserve">s </w:t>
      </w:r>
      <w:r w:rsidR="00653F36">
        <w:rPr>
          <w:lang w:val="es-MX"/>
        </w:rPr>
        <w:t>14</w:t>
      </w:r>
      <w:r w:rsidRPr="00653F36">
        <w:rPr>
          <w:lang w:val="es-MX"/>
        </w:rPr>
        <w:t>/0</w:t>
      </w:r>
      <w:r w:rsidR="00653F36">
        <w:rPr>
          <w:lang w:val="es-MX"/>
        </w:rPr>
        <w:t>2</w:t>
      </w:r>
      <w:r w:rsidRPr="00653F36">
        <w:rPr>
          <w:lang w:val="es-MX"/>
        </w:rPr>
        <w:t xml:space="preserve"> hasta las 23:59 hs PM. Posterior a esta fecha el Costo de inscripciones en el día 1</w:t>
      </w:r>
      <w:r w:rsidR="00653F36">
        <w:rPr>
          <w:lang w:val="es-MX"/>
        </w:rPr>
        <w:t>2</w:t>
      </w:r>
      <w:r w:rsidRPr="00653F36">
        <w:rPr>
          <w:lang w:val="es-MX"/>
        </w:rPr>
        <w:t xml:space="preserve">0.000 </w:t>
      </w:r>
      <w:proofErr w:type="spellStart"/>
      <w:r w:rsidRPr="00653F36">
        <w:rPr>
          <w:lang w:val="es-MX"/>
        </w:rPr>
        <w:t>gs</w:t>
      </w:r>
      <w:proofErr w:type="spellEnd"/>
      <w:r w:rsidRPr="00653F36">
        <w:rPr>
          <w:lang w:val="es-MX"/>
        </w:rPr>
        <w:t>.</w:t>
      </w:r>
    </w:p>
    <w:p w14:paraId="701B92B7" w14:textId="1C5B9932" w:rsidR="00511EDA" w:rsidRPr="00653F36" w:rsidRDefault="00000000">
      <w:pPr>
        <w:spacing w:after="288" w:line="242" w:lineRule="auto"/>
        <w:ind w:left="247" w:firstLine="0"/>
        <w:rPr>
          <w:lang w:val="es-MX"/>
        </w:rPr>
      </w:pPr>
      <w:r w:rsidRPr="00653F36">
        <w:rPr>
          <w:b/>
          <w:color w:val="202020"/>
          <w:lang w:val="es-MX"/>
        </w:rPr>
        <w:t>SOLICITUD DE BYE PARA PRIMERA</w:t>
      </w:r>
      <w:r w:rsidR="00155576">
        <w:rPr>
          <w:b/>
          <w:color w:val="202020"/>
          <w:lang w:val="es-MX"/>
        </w:rPr>
        <w:t xml:space="preserve">: </w:t>
      </w:r>
      <w:r w:rsidRPr="00653F36">
        <w:rPr>
          <w:color w:val="202020"/>
          <w:lang w:val="es-MX"/>
        </w:rPr>
        <w:t>Se permitirá bye de 0,5 puntos para la primera</w:t>
      </w:r>
      <w:r w:rsidR="00155576">
        <w:rPr>
          <w:color w:val="202020"/>
          <w:lang w:val="es-MX"/>
        </w:rPr>
        <w:t xml:space="preserve"> </w:t>
      </w:r>
      <w:r w:rsidRPr="00653F36">
        <w:rPr>
          <w:color w:val="202020"/>
          <w:lang w:val="es-MX"/>
        </w:rPr>
        <w:t>ronda únicamente. Pero debe estar previamente inscripto</w:t>
      </w:r>
    </w:p>
    <w:p w14:paraId="6CD86FA3" w14:textId="2AF13689" w:rsidR="00511EDA" w:rsidRPr="00653F36" w:rsidRDefault="00000000">
      <w:pPr>
        <w:spacing w:after="5" w:line="247" w:lineRule="auto"/>
        <w:ind w:left="247" w:firstLine="0"/>
        <w:rPr>
          <w:lang w:val="es-MX"/>
        </w:rPr>
      </w:pPr>
      <w:r w:rsidRPr="00653F36">
        <w:rPr>
          <w:color w:val="FF0000"/>
          <w:u w:val="single" w:color="FF0000"/>
          <w:lang w:val="es-MX"/>
        </w:rPr>
        <w:t>Los Participantes con Bandera Paraguaya deben estar al día con la licencia de la Federación Paraguaya de Ajedrez correspondiente al año 2024</w:t>
      </w:r>
    </w:p>
    <w:p w14:paraId="463FB57A" w14:textId="36935560" w:rsidR="00511EDA" w:rsidRDefault="00000000">
      <w:pPr>
        <w:spacing w:after="988" w:line="259" w:lineRule="auto"/>
        <w:ind w:left="142" w:firstLine="0"/>
      </w:pPr>
      <w:r>
        <w:rPr>
          <w:noProof/>
        </w:rPr>
        <w:lastRenderedPageBreak/>
        <w:drawing>
          <wp:inline distT="0" distB="0" distL="0" distR="0" wp14:anchorId="78A1F731" wp14:editId="4D3F1F23">
            <wp:extent cx="2732532" cy="2825496"/>
            <wp:effectExtent l="0" t="0" r="0" b="0"/>
            <wp:docPr id="1621" name="Picture 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2532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1ED81" w14:textId="084ADED2" w:rsidR="00511EDA" w:rsidRDefault="00000000">
      <w:pPr>
        <w:spacing w:after="353" w:line="259" w:lineRule="auto"/>
        <w:ind w:left="72" w:firstLine="0"/>
        <w:jc w:val="center"/>
        <w:rPr>
          <w:rFonts w:ascii="Verdana" w:eastAsia="Verdana" w:hAnsi="Verdana" w:cs="Verdana"/>
          <w:b/>
          <w:color w:val="333333"/>
          <w:highlight w:val="yellow"/>
          <w:lang w:val="es-MX"/>
        </w:rPr>
      </w:pPr>
      <w:r w:rsidRPr="00653F36">
        <w:rPr>
          <w:rFonts w:ascii="Verdana" w:eastAsia="Verdana" w:hAnsi="Verdana" w:cs="Verdana"/>
          <w:b/>
          <w:color w:val="333333"/>
          <w:highlight w:val="yellow"/>
          <w:lang w:val="es-MX"/>
        </w:rPr>
        <w:t>FECHAS Y HORARIOS DEL TORNEO:</w:t>
      </w:r>
    </w:p>
    <w:p w14:paraId="7EBB19AF" w14:textId="754CCAE4" w:rsidR="00DD0F23" w:rsidRDefault="00BF658D">
      <w:pPr>
        <w:spacing w:after="353" w:line="259" w:lineRule="auto"/>
        <w:ind w:left="72" w:firstLine="0"/>
        <w:jc w:val="center"/>
        <w:rPr>
          <w:highlight w:val="yellow"/>
          <w:lang w:val="es-MX"/>
        </w:rPr>
      </w:pPr>
      <w:r>
        <w:rPr>
          <w:noProof/>
        </w:rPr>
        <w:drawing>
          <wp:inline distT="0" distB="0" distL="0" distR="0" wp14:anchorId="000F816D" wp14:editId="724DD468">
            <wp:extent cx="7195185" cy="3437255"/>
            <wp:effectExtent l="0" t="0" r="5715" b="0"/>
            <wp:docPr id="14367140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8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7F7AD" w14:textId="6D5EF621" w:rsidR="00845A84" w:rsidRPr="00653F36" w:rsidRDefault="00845A84">
      <w:pPr>
        <w:spacing w:after="353" w:line="259" w:lineRule="auto"/>
        <w:ind w:left="72" w:firstLine="0"/>
        <w:jc w:val="center"/>
        <w:rPr>
          <w:highlight w:val="yellow"/>
          <w:lang w:val="es-MX"/>
        </w:rPr>
      </w:pPr>
      <w:r>
        <w:rPr>
          <w:highlight w:val="yellow"/>
          <w:lang w:val="es-MX"/>
        </w:rPr>
        <w:t>Las premiaciones se realizarán al término de la sexta ronda.</w:t>
      </w:r>
    </w:p>
    <w:p w14:paraId="52BD1722" w14:textId="6F13E4E5" w:rsidR="00511EDA" w:rsidRPr="00653F36" w:rsidRDefault="00000000" w:rsidP="00DD0F23">
      <w:pPr>
        <w:tabs>
          <w:tab w:val="center" w:pos="931"/>
          <w:tab w:val="center" w:pos="2952"/>
          <w:tab w:val="center" w:pos="6598"/>
          <w:tab w:val="center" w:pos="10058"/>
        </w:tabs>
        <w:spacing w:after="67" w:line="259" w:lineRule="auto"/>
        <w:ind w:left="0" w:firstLine="0"/>
        <w:rPr>
          <w:highlight w:val="yellow"/>
          <w:lang w:val="es-MX"/>
        </w:rPr>
      </w:pPr>
      <w:r w:rsidRPr="00653F36">
        <w:rPr>
          <w:rFonts w:ascii="Calibri" w:eastAsia="Calibri" w:hAnsi="Calibri" w:cs="Calibri"/>
          <w:sz w:val="22"/>
          <w:lang w:val="es-MX"/>
        </w:rPr>
        <w:tab/>
      </w:r>
    </w:p>
    <w:p w14:paraId="3B2D464C" w14:textId="6CCF0F63" w:rsidR="00511EDA" w:rsidRPr="00653F36" w:rsidRDefault="00000000">
      <w:pPr>
        <w:shd w:val="clear" w:color="auto" w:fill="E8DBA7"/>
        <w:spacing w:after="0" w:line="259" w:lineRule="auto"/>
        <w:ind w:left="142" w:firstLine="0"/>
        <w:rPr>
          <w:color w:val="000000" w:themeColor="text1"/>
          <w:lang w:val="es-MX"/>
        </w:rPr>
      </w:pPr>
      <w:r w:rsidRPr="00653F36">
        <w:rPr>
          <w:rFonts w:ascii="Verdana" w:eastAsia="Verdana" w:hAnsi="Verdana" w:cs="Verdana"/>
          <w:b/>
          <w:color w:val="333333"/>
          <w:highlight w:val="yellow"/>
          <w:lang w:val="es-MX"/>
        </w:rPr>
        <w:t xml:space="preserve">SISTEMA DE JUEGO: </w:t>
      </w:r>
      <w:r w:rsidRPr="00653F36">
        <w:rPr>
          <w:rFonts w:ascii="Verdana" w:eastAsia="Verdana" w:hAnsi="Verdana" w:cs="Verdana"/>
          <w:color w:val="333333"/>
          <w:highlight w:val="yellow"/>
          <w:lang w:val="es-MX"/>
        </w:rPr>
        <w:t xml:space="preserve">suizo a </w:t>
      </w:r>
      <w:r w:rsidR="00DD0F23">
        <w:rPr>
          <w:rFonts w:ascii="Verdana" w:eastAsia="Verdana" w:hAnsi="Verdana" w:cs="Verdana"/>
          <w:color w:val="333333"/>
          <w:highlight w:val="yellow"/>
          <w:lang w:val="es-MX"/>
        </w:rPr>
        <w:t>6</w:t>
      </w:r>
      <w:r w:rsidRPr="00653F36">
        <w:rPr>
          <w:rFonts w:ascii="Verdana" w:eastAsia="Verdana" w:hAnsi="Verdana" w:cs="Verdana"/>
          <w:color w:val="333333"/>
          <w:highlight w:val="yellow"/>
          <w:lang w:val="es-MX"/>
        </w:rPr>
        <w:t xml:space="preserve"> rondas cadencia 60min¨ + 30seg incremento.</w:t>
      </w:r>
    </w:p>
    <w:p w14:paraId="52EEAE5F" w14:textId="77777777" w:rsidR="00511EDA" w:rsidRDefault="00000000">
      <w:pPr>
        <w:numPr>
          <w:ilvl w:val="0"/>
          <w:numId w:val="3"/>
        </w:numPr>
        <w:ind w:hanging="362"/>
      </w:pPr>
      <w:r>
        <w:t xml:space="preserve">Normas </w:t>
      </w:r>
      <w:proofErr w:type="spellStart"/>
      <w:r>
        <w:t>legales</w:t>
      </w:r>
      <w:proofErr w:type="spellEnd"/>
    </w:p>
    <w:p w14:paraId="29A44768" w14:textId="77777777" w:rsidR="00511EDA" w:rsidRDefault="00000000">
      <w:pPr>
        <w:numPr>
          <w:ilvl w:val="0"/>
          <w:numId w:val="3"/>
        </w:numPr>
        <w:ind w:hanging="362"/>
      </w:pPr>
      <w:r>
        <w:t>Leyes de la Fide</w:t>
      </w:r>
    </w:p>
    <w:p w14:paraId="1E5432E8" w14:textId="77777777" w:rsidR="00511EDA" w:rsidRDefault="00000000">
      <w:pPr>
        <w:numPr>
          <w:ilvl w:val="0"/>
          <w:numId w:val="3"/>
        </w:numPr>
        <w:ind w:hanging="362"/>
      </w:pPr>
      <w:proofErr w:type="spellStart"/>
      <w:r>
        <w:lastRenderedPageBreak/>
        <w:t>Reglamento</w:t>
      </w:r>
      <w:proofErr w:type="spellEnd"/>
      <w:r>
        <w:t xml:space="preserve"> y Bases del </w:t>
      </w:r>
      <w:proofErr w:type="spellStart"/>
      <w:r>
        <w:t>Torneo</w:t>
      </w:r>
      <w:proofErr w:type="spellEnd"/>
    </w:p>
    <w:p w14:paraId="1F31A4C2" w14:textId="77777777" w:rsidR="00511EDA" w:rsidRPr="00653F36" w:rsidRDefault="00000000">
      <w:pPr>
        <w:numPr>
          <w:ilvl w:val="0"/>
          <w:numId w:val="3"/>
        </w:numPr>
        <w:spacing w:after="271"/>
        <w:ind w:hanging="362"/>
        <w:rPr>
          <w:lang w:val="es-MX"/>
        </w:rPr>
      </w:pPr>
      <w:r w:rsidRPr="00653F36">
        <w:rPr>
          <w:lang w:val="es-MX"/>
        </w:rPr>
        <w:t>Tolerancia para aplicación de WO. se aplicará a los treinta minutos después de iniciadas las partidas</w:t>
      </w:r>
    </w:p>
    <w:p w14:paraId="4E8A5BFA" w14:textId="77777777" w:rsidR="00511EDA" w:rsidRPr="00653F36" w:rsidRDefault="00000000">
      <w:pPr>
        <w:spacing w:after="114" w:line="265" w:lineRule="auto"/>
        <w:ind w:left="137"/>
        <w:rPr>
          <w:lang w:val="es-MX"/>
        </w:rPr>
      </w:pPr>
      <w:r w:rsidRPr="00653F36">
        <w:rPr>
          <w:b/>
          <w:lang w:val="es-MX"/>
        </w:rPr>
        <w:t>Disposiciones Generales.</w:t>
      </w:r>
    </w:p>
    <w:p w14:paraId="2CF753D2" w14:textId="77777777" w:rsidR="00511EDA" w:rsidRDefault="00000000">
      <w:pPr>
        <w:spacing w:after="121" w:line="265" w:lineRule="auto"/>
        <w:ind w:left="137"/>
        <w:rPr>
          <w:color w:val="FF0000"/>
          <w:lang w:val="es-MX"/>
        </w:rPr>
      </w:pPr>
      <w:r w:rsidRPr="00653F36">
        <w:rPr>
          <w:color w:val="FF0000"/>
          <w:lang w:val="es-MX"/>
        </w:rPr>
        <w:t>No se permitirán tablas sin jugar las partidas, excepto, las tablas por repetición de jugadas.</w:t>
      </w:r>
    </w:p>
    <w:p w14:paraId="5089AE34" w14:textId="612DE79E" w:rsidR="00845A84" w:rsidRDefault="00845A84">
      <w:pPr>
        <w:spacing w:after="121" w:line="265" w:lineRule="auto"/>
        <w:ind w:left="137"/>
        <w:rPr>
          <w:color w:val="FF0000"/>
          <w:lang w:val="es-MX"/>
        </w:rPr>
      </w:pPr>
      <w:r>
        <w:rPr>
          <w:color w:val="FF0000"/>
          <w:lang w:val="es-MX"/>
        </w:rPr>
        <w:t>No se permitirán tablas antes de los 30 movimientos. Se le anularán los puntos, llevarán resultado 0:0</w:t>
      </w:r>
    </w:p>
    <w:p w14:paraId="16181525" w14:textId="77777777" w:rsidR="00845A84" w:rsidRDefault="00845A84">
      <w:pPr>
        <w:spacing w:after="121" w:line="265" w:lineRule="auto"/>
        <w:ind w:left="137"/>
        <w:rPr>
          <w:color w:val="FF0000"/>
          <w:lang w:val="es-MX"/>
        </w:rPr>
      </w:pPr>
    </w:p>
    <w:p w14:paraId="71B8C8AE" w14:textId="68084F69" w:rsidR="00845A84" w:rsidRPr="00845A84" w:rsidRDefault="00845A84">
      <w:pPr>
        <w:spacing w:after="121" w:line="265" w:lineRule="auto"/>
        <w:ind w:left="137"/>
        <w:rPr>
          <w:color w:val="000000" w:themeColor="text1"/>
          <w:lang w:val="es-MX"/>
        </w:rPr>
      </w:pPr>
      <w:r w:rsidRPr="00845A84">
        <w:rPr>
          <w:color w:val="000000" w:themeColor="text1"/>
          <w:lang w:val="es-MX"/>
        </w:rPr>
        <w:t>Restricciones:</w:t>
      </w:r>
    </w:p>
    <w:p w14:paraId="767874E2" w14:textId="379B2E1F" w:rsidR="00845A84" w:rsidRDefault="00845A84" w:rsidP="00845A84">
      <w:pPr>
        <w:spacing w:after="121" w:line="265" w:lineRule="auto"/>
        <w:ind w:left="137"/>
        <w:rPr>
          <w:color w:val="FF0000"/>
          <w:lang w:val="es-MX"/>
        </w:rPr>
      </w:pPr>
      <w:r>
        <w:rPr>
          <w:color w:val="FF0000"/>
          <w:lang w:val="es-MX"/>
        </w:rPr>
        <w:t>No podrán ser parte del torneo aquellos que hayan sido sancionados, suspendidos o sumariados por la Federación Paraguaya de ajedrez.</w:t>
      </w:r>
    </w:p>
    <w:p w14:paraId="1DACD0D4" w14:textId="12D51CBD" w:rsidR="00845A84" w:rsidRPr="00845A84" w:rsidRDefault="00845A84" w:rsidP="00845A84">
      <w:pPr>
        <w:spacing w:after="531" w:line="265" w:lineRule="auto"/>
        <w:ind w:left="0" w:firstLine="0"/>
        <w:rPr>
          <w:color w:val="FF0000"/>
          <w:lang w:val="es-MX"/>
        </w:rPr>
      </w:pPr>
      <w:r>
        <w:rPr>
          <w:lang w:val="es-MX"/>
        </w:rPr>
        <w:t xml:space="preserve">  </w:t>
      </w:r>
      <w:r w:rsidRPr="00845A84">
        <w:rPr>
          <w:color w:val="FF0000"/>
          <w:lang w:val="es-MX"/>
        </w:rPr>
        <w:t>No podrán tomar parte personas que hayan sido condenadas por abuso de niños</w:t>
      </w:r>
    </w:p>
    <w:p w14:paraId="625012D7" w14:textId="77777777" w:rsidR="00511EDA" w:rsidRDefault="00000000">
      <w:pPr>
        <w:spacing w:after="114" w:line="265" w:lineRule="auto"/>
        <w:ind w:left="137"/>
      </w:pPr>
      <w:proofErr w:type="spellStart"/>
      <w:r>
        <w:rPr>
          <w:b/>
        </w:rPr>
        <w:t>Penalizaciones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ausencias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injustificadas</w:t>
      </w:r>
      <w:proofErr w:type="spellEnd"/>
      <w:r>
        <w:rPr>
          <w:b/>
        </w:rPr>
        <w:t>:</w:t>
      </w:r>
    </w:p>
    <w:p w14:paraId="34EFA1DD" w14:textId="77777777" w:rsidR="00511EDA" w:rsidRPr="00653F36" w:rsidRDefault="00000000">
      <w:pPr>
        <w:numPr>
          <w:ilvl w:val="0"/>
          <w:numId w:val="4"/>
        </w:numPr>
        <w:spacing w:line="363" w:lineRule="auto"/>
        <w:ind w:hanging="362"/>
        <w:rPr>
          <w:lang w:val="es-MX"/>
        </w:rPr>
      </w:pPr>
      <w:r w:rsidRPr="00653F36">
        <w:rPr>
          <w:lang w:val="es-MX"/>
        </w:rPr>
        <w:t>Una ausencia sin aviso previo, causa la eliminación del jugador con pérdida de todo derecho. Sé considerará ausencia a la inasistencia del Jugador a la Sala de Juego en la ronda en la que haya perdido por W.O.</w:t>
      </w:r>
    </w:p>
    <w:p w14:paraId="68217A5E" w14:textId="77777777" w:rsidR="00511EDA" w:rsidRPr="00653F36" w:rsidRDefault="00000000">
      <w:pPr>
        <w:numPr>
          <w:ilvl w:val="0"/>
          <w:numId w:val="4"/>
        </w:numPr>
        <w:spacing w:after="132"/>
        <w:ind w:hanging="362"/>
        <w:rPr>
          <w:lang w:val="es-MX"/>
        </w:rPr>
      </w:pPr>
      <w:r w:rsidRPr="00653F36">
        <w:rPr>
          <w:lang w:val="es-MX"/>
        </w:rPr>
        <w:t>Los Jugadores que avisen anticipadamente su ausencia en la ronda no serán pareados</w:t>
      </w:r>
    </w:p>
    <w:p w14:paraId="6760553E" w14:textId="77777777" w:rsidR="00511EDA" w:rsidRPr="00653F36" w:rsidRDefault="00000000">
      <w:pPr>
        <w:numPr>
          <w:ilvl w:val="0"/>
          <w:numId w:val="4"/>
        </w:numPr>
        <w:spacing w:after="130"/>
        <w:ind w:hanging="362"/>
        <w:rPr>
          <w:lang w:val="es-MX"/>
        </w:rPr>
      </w:pPr>
      <w:r w:rsidRPr="00653F36">
        <w:rPr>
          <w:lang w:val="es-MX"/>
        </w:rPr>
        <w:t>No se aceptarán dos ausencias con aviso previo excepto por causas médicas justificadas.</w:t>
      </w:r>
    </w:p>
    <w:p w14:paraId="75B31758" w14:textId="77777777" w:rsidR="00511EDA" w:rsidRPr="00653F36" w:rsidRDefault="00000000">
      <w:pPr>
        <w:numPr>
          <w:ilvl w:val="0"/>
          <w:numId w:val="4"/>
        </w:numPr>
        <w:spacing w:after="410"/>
        <w:ind w:hanging="362"/>
        <w:rPr>
          <w:lang w:val="es-MX"/>
        </w:rPr>
      </w:pPr>
      <w:r w:rsidRPr="00653F36">
        <w:rPr>
          <w:lang w:val="es-MX"/>
        </w:rPr>
        <w:t>En caso de producirse dos derrotas por W.O el jugador será eliminado con pérdida de todo Derecho.</w:t>
      </w:r>
    </w:p>
    <w:p w14:paraId="7293736B" w14:textId="77777777" w:rsidR="00511EDA" w:rsidRDefault="00000000">
      <w:pPr>
        <w:spacing w:after="527" w:line="265" w:lineRule="auto"/>
        <w:ind w:left="137"/>
      </w:pPr>
      <w:proofErr w:type="spellStart"/>
      <w:r>
        <w:rPr>
          <w:b/>
        </w:rPr>
        <w:t>Disposiciones</w:t>
      </w:r>
      <w:proofErr w:type="spellEnd"/>
      <w:r>
        <w:rPr>
          <w:b/>
        </w:rPr>
        <w:t xml:space="preserve"> Finales</w:t>
      </w:r>
    </w:p>
    <w:p w14:paraId="1DBFB1CE" w14:textId="77777777" w:rsidR="00511EDA" w:rsidRPr="00653F36" w:rsidRDefault="00000000">
      <w:pPr>
        <w:numPr>
          <w:ilvl w:val="0"/>
          <w:numId w:val="5"/>
        </w:numPr>
        <w:spacing w:after="130"/>
        <w:ind w:hanging="362"/>
        <w:rPr>
          <w:lang w:val="es-MX"/>
        </w:rPr>
      </w:pPr>
      <w:r w:rsidRPr="00653F36">
        <w:rPr>
          <w:lang w:val="es-MX"/>
        </w:rPr>
        <w:t>El o los Árbitros serán designados por la organización/club organizador.</w:t>
      </w:r>
    </w:p>
    <w:p w14:paraId="5E14EEE5" w14:textId="77777777" w:rsidR="00511EDA" w:rsidRPr="00653F36" w:rsidRDefault="00000000">
      <w:pPr>
        <w:numPr>
          <w:ilvl w:val="0"/>
          <w:numId w:val="5"/>
        </w:numPr>
        <w:spacing w:after="0" w:line="367" w:lineRule="auto"/>
        <w:ind w:hanging="362"/>
        <w:rPr>
          <w:lang w:val="es-MX"/>
        </w:rPr>
      </w:pPr>
      <w:r w:rsidRPr="00653F36">
        <w:rPr>
          <w:lang w:val="es-MX"/>
        </w:rPr>
        <w:t>La organización se reserva el derecho de rechazar inscripciones de jugadores y/o espectadores o su permanencia en el recinto de juego con antecedentes de faltas graves, denuncias contra la integridad de personas o aquella que la Federación Paraguaya de Ajedrez tenga prohibido participar en torneos bajo su jurisdicción.</w:t>
      </w:r>
    </w:p>
    <w:p w14:paraId="641DB6D5" w14:textId="77777777" w:rsidR="00511EDA" w:rsidRPr="00653F36" w:rsidRDefault="00000000">
      <w:pPr>
        <w:numPr>
          <w:ilvl w:val="0"/>
          <w:numId w:val="5"/>
        </w:numPr>
        <w:spacing w:after="137"/>
        <w:ind w:hanging="362"/>
        <w:rPr>
          <w:lang w:val="es-MX"/>
        </w:rPr>
      </w:pPr>
      <w:r w:rsidRPr="00653F36">
        <w:rPr>
          <w:lang w:val="es-MX"/>
        </w:rPr>
        <w:t>La Organización resolverá las situaciones no previstas en este Reglamento</w:t>
      </w:r>
    </w:p>
    <w:p w14:paraId="62FBFBF1" w14:textId="77777777" w:rsidR="00511EDA" w:rsidRPr="00653F36" w:rsidRDefault="00000000">
      <w:pPr>
        <w:numPr>
          <w:ilvl w:val="0"/>
          <w:numId w:val="5"/>
        </w:numPr>
        <w:spacing w:line="365" w:lineRule="auto"/>
        <w:ind w:hanging="362"/>
        <w:rPr>
          <w:lang w:val="es-MX"/>
        </w:rPr>
      </w:pPr>
      <w:r w:rsidRPr="00653F36">
        <w:rPr>
          <w:lang w:val="es-MX"/>
        </w:rPr>
        <w:t>La participación en el presente torneo implica de parte del jugador inscripto, la plena aceptación de sus derechos y obligaciones, emergentes del presente reglamento, de las bases y condiciones y del reglamento Fide.</w:t>
      </w:r>
    </w:p>
    <w:p w14:paraId="77FD4256" w14:textId="77777777" w:rsidR="00511EDA" w:rsidRDefault="00000000">
      <w:pPr>
        <w:numPr>
          <w:ilvl w:val="0"/>
          <w:numId w:val="5"/>
        </w:numPr>
        <w:ind w:hanging="362"/>
        <w:rPr>
          <w:lang w:val="es-MX"/>
        </w:rPr>
      </w:pPr>
      <w:r w:rsidRPr="00653F36">
        <w:rPr>
          <w:lang w:val="es-MX"/>
        </w:rPr>
        <w:t>Los participantes aceptan la difusión de sus imágenes, fotografías, videos en medios sociales, impresos o virtuales.</w:t>
      </w:r>
    </w:p>
    <w:p w14:paraId="694C83E1" w14:textId="77777777" w:rsidR="00BF658D" w:rsidRPr="00653F36" w:rsidRDefault="00BF658D" w:rsidP="00845A84">
      <w:pPr>
        <w:ind w:left="849" w:firstLine="0"/>
        <w:rPr>
          <w:lang w:val="es-MX"/>
        </w:rPr>
      </w:pPr>
    </w:p>
    <w:p w14:paraId="49E6CBC3" w14:textId="77777777" w:rsidR="00511EDA" w:rsidRPr="00653F36" w:rsidRDefault="00000000">
      <w:pPr>
        <w:spacing w:after="114" w:line="265" w:lineRule="auto"/>
        <w:ind w:left="137"/>
        <w:rPr>
          <w:lang w:val="es-MX"/>
        </w:rPr>
      </w:pPr>
      <w:r w:rsidRPr="00653F36">
        <w:rPr>
          <w:b/>
          <w:lang w:val="es-MX"/>
        </w:rPr>
        <w:lastRenderedPageBreak/>
        <w:t>COMITÉ ORGANIZADOR:</w:t>
      </w:r>
    </w:p>
    <w:p w14:paraId="16BCD70F" w14:textId="375EE572" w:rsidR="00511EDA" w:rsidRDefault="00000000" w:rsidP="00365316">
      <w:pPr>
        <w:spacing w:after="127"/>
        <w:ind w:left="152"/>
        <w:rPr>
          <w:lang w:val="es-MX"/>
        </w:rPr>
      </w:pPr>
      <w:r w:rsidRPr="00653F36">
        <w:rPr>
          <w:lang w:val="es-MX"/>
        </w:rPr>
        <w:t>Club Ferlonichess</w:t>
      </w:r>
      <w:r w:rsidR="00DD0F23">
        <w:rPr>
          <w:lang w:val="es-MX"/>
        </w:rPr>
        <w:t xml:space="preserve"> Y Club Ajedrez Del Este</w:t>
      </w:r>
    </w:p>
    <w:p w14:paraId="483D03B8" w14:textId="77777777" w:rsidR="00365316" w:rsidRPr="00653F36" w:rsidRDefault="00365316" w:rsidP="00365316">
      <w:pPr>
        <w:spacing w:after="127"/>
        <w:ind w:left="152"/>
        <w:rPr>
          <w:lang w:val="es-MX"/>
        </w:rPr>
      </w:pPr>
    </w:p>
    <w:p w14:paraId="659318DD" w14:textId="2CD6DD19" w:rsidR="00511EDA" w:rsidRPr="00653F36" w:rsidRDefault="00000000">
      <w:pPr>
        <w:spacing w:after="264" w:line="265" w:lineRule="auto"/>
        <w:ind w:left="137"/>
        <w:rPr>
          <w:lang w:val="es-MX"/>
        </w:rPr>
      </w:pPr>
      <w:r w:rsidRPr="00653F36">
        <w:rPr>
          <w:b/>
          <w:lang w:val="es-MX"/>
        </w:rPr>
        <w:t>PREMIOS</w:t>
      </w:r>
    </w:p>
    <w:p w14:paraId="572DBBE3" w14:textId="77777777" w:rsidR="00511EDA" w:rsidRPr="00653F36" w:rsidRDefault="00000000">
      <w:pPr>
        <w:spacing w:before="283" w:after="0" w:line="259" w:lineRule="auto"/>
        <w:ind w:left="142" w:firstLine="0"/>
        <w:rPr>
          <w:lang w:val="es-MX"/>
        </w:rPr>
      </w:pPr>
      <w:r w:rsidRPr="00653F36">
        <w:rPr>
          <w:b/>
          <w:color w:val="FF0000"/>
          <w:lang w:val="es-MX"/>
        </w:rPr>
        <w:t>Total, a distribuir 5.000.000 millones</w:t>
      </w:r>
    </w:p>
    <w:p w14:paraId="2CCA66D6" w14:textId="0278BAAC" w:rsidR="00511EDA" w:rsidRPr="00653F36" w:rsidRDefault="00000000" w:rsidP="0061091C">
      <w:pPr>
        <w:ind w:left="152"/>
        <w:rPr>
          <w:lang w:val="es-MX"/>
        </w:rPr>
      </w:pPr>
      <w:r w:rsidRPr="00653F36">
        <w:rPr>
          <w:lang w:val="es-MX"/>
        </w:rPr>
        <w:t>Se premiará por separado sub 0</w:t>
      </w:r>
      <w:r w:rsidR="0061091C">
        <w:rPr>
          <w:lang w:val="es-MX"/>
        </w:rPr>
        <w:t>7</w:t>
      </w:r>
      <w:r w:rsidRPr="00653F36">
        <w:rPr>
          <w:lang w:val="es-MX"/>
        </w:rPr>
        <w:t>, 1</w:t>
      </w:r>
      <w:r w:rsidR="0061091C">
        <w:rPr>
          <w:lang w:val="es-MX"/>
        </w:rPr>
        <w:t xml:space="preserve">1, </w:t>
      </w:r>
      <w:r w:rsidRPr="00653F36">
        <w:rPr>
          <w:lang w:val="es-MX"/>
        </w:rPr>
        <w:t>1</w:t>
      </w:r>
      <w:r w:rsidR="0061091C">
        <w:rPr>
          <w:lang w:val="es-MX"/>
        </w:rPr>
        <w:t>3 y 15</w:t>
      </w:r>
    </w:p>
    <w:p w14:paraId="6BD7DC0F" w14:textId="3AC3B506" w:rsidR="00511EDA" w:rsidRPr="00653F36" w:rsidRDefault="00000000">
      <w:pPr>
        <w:spacing w:after="269"/>
        <w:ind w:left="152"/>
        <w:rPr>
          <w:lang w:val="es-MX"/>
        </w:rPr>
      </w:pPr>
      <w:r w:rsidRPr="00653F36">
        <w:rPr>
          <w:lang w:val="es-MX"/>
        </w:rPr>
        <w:t>Sub 2000</w:t>
      </w:r>
    </w:p>
    <w:p w14:paraId="53220DC1" w14:textId="46B08F57" w:rsidR="00511EDA" w:rsidRPr="00653F36" w:rsidRDefault="00000000">
      <w:pPr>
        <w:ind w:left="152"/>
        <w:rPr>
          <w:lang w:val="es-MX"/>
        </w:rPr>
      </w:pPr>
      <w:r w:rsidRPr="00653F36">
        <w:rPr>
          <w:lang w:val="es-MX"/>
        </w:rPr>
        <w:t>Trofeo</w:t>
      </w:r>
      <w:r w:rsidR="0061091C">
        <w:rPr>
          <w:lang w:val="es-MX"/>
        </w:rPr>
        <w:t>s del 1° al 3° puesto</w:t>
      </w:r>
      <w:r w:rsidRPr="00653F36">
        <w:rPr>
          <w:lang w:val="es-MX"/>
        </w:rPr>
        <w:t xml:space="preserve"> </w:t>
      </w:r>
      <w:r w:rsidR="0061091C">
        <w:rPr>
          <w:lang w:val="es-MX"/>
        </w:rPr>
        <w:t xml:space="preserve">en </w:t>
      </w:r>
      <w:r w:rsidRPr="00653F36">
        <w:rPr>
          <w:lang w:val="es-MX"/>
        </w:rPr>
        <w:t>Absoluto y Femenino en las siguientes categorías:</w:t>
      </w:r>
    </w:p>
    <w:p w14:paraId="5C768AF0" w14:textId="0B5FBE11" w:rsidR="00511EDA" w:rsidRPr="00653F36" w:rsidRDefault="00000000">
      <w:pPr>
        <w:ind w:left="152"/>
        <w:rPr>
          <w:lang w:val="es-MX"/>
        </w:rPr>
      </w:pPr>
      <w:r w:rsidRPr="00653F36">
        <w:rPr>
          <w:lang w:val="es-MX"/>
        </w:rPr>
        <w:t>Sub 0</w:t>
      </w:r>
      <w:r w:rsidR="0061091C">
        <w:rPr>
          <w:lang w:val="es-MX"/>
        </w:rPr>
        <w:t>7</w:t>
      </w:r>
      <w:r w:rsidRPr="00653F36">
        <w:rPr>
          <w:lang w:val="es-MX"/>
        </w:rPr>
        <w:t>,1</w:t>
      </w:r>
      <w:r w:rsidR="0061091C">
        <w:rPr>
          <w:lang w:val="es-MX"/>
        </w:rPr>
        <w:t>1</w:t>
      </w:r>
      <w:r w:rsidRPr="00653F36">
        <w:rPr>
          <w:lang w:val="es-MX"/>
        </w:rPr>
        <w:t>,1</w:t>
      </w:r>
      <w:r w:rsidR="0061091C">
        <w:rPr>
          <w:lang w:val="es-MX"/>
        </w:rPr>
        <w:t>3 y 15</w:t>
      </w:r>
    </w:p>
    <w:p w14:paraId="691A90D2" w14:textId="0B3336BF" w:rsidR="0061091C" w:rsidRDefault="00000000" w:rsidP="0061091C">
      <w:pPr>
        <w:spacing w:after="269"/>
        <w:ind w:left="152" w:right="7183"/>
        <w:jc w:val="both"/>
        <w:rPr>
          <w:lang w:val="es-MX"/>
        </w:rPr>
      </w:pPr>
      <w:r w:rsidRPr="00653F36">
        <w:rPr>
          <w:lang w:val="es-MX"/>
        </w:rPr>
        <w:t>T</w:t>
      </w:r>
      <w:r w:rsidR="0061091C">
        <w:rPr>
          <w:lang w:val="es-MX"/>
        </w:rPr>
        <w:t xml:space="preserve">rofeos del 1° al 3° puesto </w:t>
      </w:r>
      <w:r w:rsidRPr="00653F36">
        <w:rPr>
          <w:lang w:val="es-MX"/>
        </w:rPr>
        <w:t>Sub</w:t>
      </w:r>
      <w:r w:rsidR="0061091C">
        <w:rPr>
          <w:lang w:val="es-MX"/>
        </w:rPr>
        <w:t xml:space="preserve"> </w:t>
      </w:r>
      <w:r w:rsidRPr="00653F36">
        <w:rPr>
          <w:lang w:val="es-MX"/>
        </w:rPr>
        <w:t>2000</w:t>
      </w:r>
    </w:p>
    <w:p w14:paraId="4ABD139F" w14:textId="1A41CB22" w:rsidR="00511EDA" w:rsidRPr="00653F36" w:rsidRDefault="00000000">
      <w:pPr>
        <w:spacing w:after="269"/>
        <w:ind w:left="152" w:right="7183"/>
        <w:rPr>
          <w:lang w:val="es-MX"/>
        </w:rPr>
      </w:pPr>
      <w:r w:rsidRPr="00653F36">
        <w:rPr>
          <w:lang w:val="es-MX"/>
        </w:rPr>
        <w:t>Medallas para todos los participantes</w:t>
      </w:r>
    </w:p>
    <w:p w14:paraId="52A68CF5" w14:textId="6C5EBAA5" w:rsidR="00511EDA" w:rsidRPr="00AB2A89" w:rsidRDefault="00000000">
      <w:pPr>
        <w:spacing w:after="0" w:line="265" w:lineRule="auto"/>
        <w:ind w:left="137"/>
        <w:rPr>
          <w:b/>
          <w:lang w:val="es-MX"/>
        </w:rPr>
      </w:pPr>
      <w:r w:rsidRPr="00AB2A89">
        <w:rPr>
          <w:b/>
          <w:lang w:val="es-MX"/>
        </w:rPr>
        <w:t>Observaciones importantes:</w:t>
      </w:r>
    </w:p>
    <w:p w14:paraId="343A6CD4" w14:textId="1FC0D070" w:rsidR="0061091C" w:rsidRDefault="0061091C">
      <w:pPr>
        <w:spacing w:after="0" w:line="265" w:lineRule="auto"/>
        <w:ind w:left="137"/>
      </w:pPr>
      <w:r>
        <w:rPr>
          <w:noProof/>
        </w:rPr>
        <w:drawing>
          <wp:inline distT="0" distB="0" distL="0" distR="0" wp14:anchorId="752D1B7E" wp14:editId="208E6B3D">
            <wp:extent cx="7195185" cy="2077720"/>
            <wp:effectExtent l="0" t="0" r="5715" b="0"/>
            <wp:docPr id="348879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8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76CF" w14:textId="77777777" w:rsidR="00511EDA" w:rsidRDefault="00000000">
      <w:pPr>
        <w:numPr>
          <w:ilvl w:val="0"/>
          <w:numId w:val="6"/>
        </w:numPr>
        <w:ind w:hanging="362"/>
      </w:pPr>
      <w:r>
        <w:t xml:space="preserve">Los </w:t>
      </w:r>
      <w:proofErr w:type="spellStart"/>
      <w:r>
        <w:t>Premios</w:t>
      </w:r>
      <w:proofErr w:type="spellEnd"/>
      <w:r>
        <w:t xml:space="preserve"> no son </w:t>
      </w:r>
      <w:proofErr w:type="spellStart"/>
      <w:r>
        <w:t>acumulativos</w:t>
      </w:r>
      <w:proofErr w:type="spellEnd"/>
    </w:p>
    <w:p w14:paraId="272CBAF1" w14:textId="77777777" w:rsidR="00511EDA" w:rsidRDefault="00000000">
      <w:pPr>
        <w:numPr>
          <w:ilvl w:val="0"/>
          <w:numId w:val="6"/>
        </w:numPr>
        <w:ind w:hanging="362"/>
      </w:pPr>
      <w:r>
        <w:t xml:space="preserve">Los </w:t>
      </w:r>
      <w:proofErr w:type="spellStart"/>
      <w:r>
        <w:t>Premios</w:t>
      </w:r>
      <w:proofErr w:type="spellEnd"/>
      <w:r>
        <w:t xml:space="preserve"> no son </w:t>
      </w:r>
      <w:proofErr w:type="spellStart"/>
      <w:r>
        <w:t>divisibles</w:t>
      </w:r>
      <w:proofErr w:type="spellEnd"/>
    </w:p>
    <w:p w14:paraId="7A0C7DEC" w14:textId="77777777" w:rsidR="00511EDA" w:rsidRDefault="00000000">
      <w:pPr>
        <w:numPr>
          <w:ilvl w:val="0"/>
          <w:numId w:val="6"/>
        </w:numPr>
        <w:spacing w:after="33"/>
        <w:ind w:hanging="362"/>
        <w:rPr>
          <w:lang w:val="es-MX"/>
        </w:rPr>
      </w:pPr>
      <w:r w:rsidRPr="00653F36">
        <w:rPr>
          <w:lang w:val="es-MX"/>
        </w:rPr>
        <w:t>El Premiado se lleva el Premio de Mayor Valor</w:t>
      </w:r>
    </w:p>
    <w:p w14:paraId="516521FD" w14:textId="2BA4128B" w:rsidR="00BF658D" w:rsidRPr="00653F36" w:rsidRDefault="00BF658D">
      <w:pPr>
        <w:numPr>
          <w:ilvl w:val="0"/>
          <w:numId w:val="6"/>
        </w:numPr>
        <w:spacing w:after="33"/>
        <w:ind w:hanging="362"/>
        <w:rPr>
          <w:lang w:val="es-MX"/>
        </w:rPr>
      </w:pPr>
      <w:r>
        <w:rPr>
          <w:lang w:val="es-MX"/>
        </w:rPr>
        <w:t>La premiación se llevará al término de la sexta ronda.</w:t>
      </w:r>
    </w:p>
    <w:p w14:paraId="4C47C6C9" w14:textId="0FF3BE21" w:rsidR="00511EDA" w:rsidRPr="00653F36" w:rsidRDefault="00511EDA">
      <w:pPr>
        <w:spacing w:after="0" w:line="259" w:lineRule="auto"/>
        <w:ind w:left="0" w:right="4398" w:firstLine="0"/>
        <w:jc w:val="right"/>
        <w:rPr>
          <w:lang w:val="es-MX"/>
        </w:rPr>
      </w:pPr>
    </w:p>
    <w:sectPr w:rsidR="00511EDA" w:rsidRPr="00653F36">
      <w:pgSz w:w="11920" w:h="16840"/>
      <w:pgMar w:top="1368" w:right="270" w:bottom="1531" w:left="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677"/>
    <w:multiLevelType w:val="hybridMultilevel"/>
    <w:tmpl w:val="6C86D58E"/>
    <w:lvl w:ilvl="0" w:tplc="2D9AEFE6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8E63C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69FAA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0BDE6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CA884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26AD2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CB60E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24E96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29A66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93D11"/>
    <w:multiLevelType w:val="hybridMultilevel"/>
    <w:tmpl w:val="F35A64B2"/>
    <w:lvl w:ilvl="0" w:tplc="6A4C7E4E">
      <w:start w:val="1"/>
      <w:numFmt w:val="bullet"/>
      <w:lvlText w:val=""/>
      <w:lvlJc w:val="left"/>
      <w:pPr>
        <w:ind w:left="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8FB4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2D138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4D39C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8F08E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63E92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AD06A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872E4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6C7B8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A21A3"/>
    <w:multiLevelType w:val="multilevel"/>
    <w:tmpl w:val="376C8CDC"/>
    <w:lvl w:ilvl="0">
      <w:numFmt w:val="bullet"/>
      <w:lvlText w:val=""/>
      <w:lvlJc w:val="left"/>
      <w:pPr>
        <w:ind w:left="940" w:hanging="360"/>
      </w:pPr>
      <w:rPr>
        <w:rFonts w:ascii="Symbol" w:hAnsi="Symbol" w:hint="default"/>
        <w:spacing w:val="0"/>
      </w:rPr>
    </w:lvl>
    <w:lvl w:ilvl="1">
      <w:numFmt w:val="bullet"/>
      <w:lvlText w:val="•"/>
      <w:lvlJc w:val="left"/>
      <w:pPr>
        <w:ind w:left="1926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898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884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87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856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842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8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0B670F0"/>
    <w:multiLevelType w:val="hybridMultilevel"/>
    <w:tmpl w:val="D898BE3E"/>
    <w:lvl w:ilvl="0" w:tplc="FDF8E1B4">
      <w:start w:val="1"/>
      <w:numFmt w:val="bullet"/>
      <w:lvlText w:val=""/>
      <w:lvlJc w:val="left"/>
      <w:pPr>
        <w:ind w:left="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8E438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C45D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8EE3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8AF2E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046F4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A1B40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05E30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AA856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F01339"/>
    <w:multiLevelType w:val="hybridMultilevel"/>
    <w:tmpl w:val="64FEF388"/>
    <w:lvl w:ilvl="0" w:tplc="66043450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EDB1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84638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CCED2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E0AA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41BE6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64C7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EB278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AF75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49302B"/>
    <w:multiLevelType w:val="hybridMultilevel"/>
    <w:tmpl w:val="48B0F6BE"/>
    <w:lvl w:ilvl="0" w:tplc="8A148974">
      <w:start w:val="1"/>
      <w:numFmt w:val="bullet"/>
      <w:lvlText w:val=""/>
      <w:lvlJc w:val="left"/>
      <w:pPr>
        <w:ind w:left="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E59E">
      <w:start w:val="1"/>
      <w:numFmt w:val="bullet"/>
      <w:lvlText w:val="o"/>
      <w:lvlJc w:val="left"/>
      <w:pPr>
        <w:ind w:left="1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63006">
      <w:start w:val="1"/>
      <w:numFmt w:val="bullet"/>
      <w:lvlText w:val="▪"/>
      <w:lvlJc w:val="left"/>
      <w:pPr>
        <w:ind w:left="2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887F0">
      <w:start w:val="1"/>
      <w:numFmt w:val="bullet"/>
      <w:lvlText w:val="•"/>
      <w:lvlJc w:val="left"/>
      <w:pPr>
        <w:ind w:left="3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83856">
      <w:start w:val="1"/>
      <w:numFmt w:val="bullet"/>
      <w:lvlText w:val="o"/>
      <w:lvlJc w:val="left"/>
      <w:pPr>
        <w:ind w:left="3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8D776">
      <w:start w:val="1"/>
      <w:numFmt w:val="bullet"/>
      <w:lvlText w:val="▪"/>
      <w:lvlJc w:val="left"/>
      <w:pPr>
        <w:ind w:left="4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E4A3C">
      <w:start w:val="1"/>
      <w:numFmt w:val="bullet"/>
      <w:lvlText w:val="•"/>
      <w:lvlJc w:val="left"/>
      <w:pPr>
        <w:ind w:left="5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4A872">
      <w:start w:val="1"/>
      <w:numFmt w:val="bullet"/>
      <w:lvlText w:val="o"/>
      <w:lvlJc w:val="left"/>
      <w:pPr>
        <w:ind w:left="5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ADBEC">
      <w:start w:val="1"/>
      <w:numFmt w:val="bullet"/>
      <w:lvlText w:val="▪"/>
      <w:lvlJc w:val="left"/>
      <w:pPr>
        <w:ind w:left="6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9C33A6"/>
    <w:multiLevelType w:val="hybridMultilevel"/>
    <w:tmpl w:val="500AE314"/>
    <w:lvl w:ilvl="0" w:tplc="0EA297DA">
      <w:start w:val="1"/>
      <w:numFmt w:val="bullet"/>
      <w:lvlText w:val=""/>
      <w:lvlJc w:val="left"/>
      <w:pPr>
        <w:ind w:left="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C16EA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0A688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CA422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2536C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876D4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05AE6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EBD08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A3A74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3473740">
    <w:abstractNumId w:val="0"/>
  </w:num>
  <w:num w:numId="2" w16cid:durableId="2044744246">
    <w:abstractNumId w:val="5"/>
  </w:num>
  <w:num w:numId="3" w16cid:durableId="1202131234">
    <w:abstractNumId w:val="3"/>
  </w:num>
  <w:num w:numId="4" w16cid:durableId="558514666">
    <w:abstractNumId w:val="4"/>
  </w:num>
  <w:num w:numId="5" w16cid:durableId="2000033677">
    <w:abstractNumId w:val="6"/>
  </w:num>
  <w:num w:numId="6" w16cid:durableId="1709601581">
    <w:abstractNumId w:val="1"/>
  </w:num>
  <w:num w:numId="7" w16cid:durableId="9232992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DA"/>
    <w:rsid w:val="00155576"/>
    <w:rsid w:val="0024636A"/>
    <w:rsid w:val="00365316"/>
    <w:rsid w:val="004510D7"/>
    <w:rsid w:val="00511EDA"/>
    <w:rsid w:val="0058418A"/>
    <w:rsid w:val="0061091C"/>
    <w:rsid w:val="00653F36"/>
    <w:rsid w:val="007D7268"/>
    <w:rsid w:val="00845A84"/>
    <w:rsid w:val="00AB2A89"/>
    <w:rsid w:val="00BF658D"/>
    <w:rsid w:val="00DD0F23"/>
    <w:rsid w:val="00E3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8DE4"/>
  <w15:docId w15:val="{C658E60D-7AB6-436F-8634-455D41D8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84"/>
    <w:pPr>
      <w:spacing w:after="4" w:line="252" w:lineRule="auto"/>
      <w:ind w:left="257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"I OPEN COLISEO FERLONICHESS 2023 "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"I OPEN COLISEO FERLONICHESS 2023 "</dc:title>
  <dc:subject/>
  <dc:creator>Guillermo Perez</dc:creator>
  <cp:keywords/>
  <cp:lastModifiedBy>Guillermo Pérez</cp:lastModifiedBy>
  <cp:revision>2</cp:revision>
  <cp:lastPrinted>2025-02-11T17:50:00Z</cp:lastPrinted>
  <dcterms:created xsi:type="dcterms:W3CDTF">2025-02-11T18:37:00Z</dcterms:created>
  <dcterms:modified xsi:type="dcterms:W3CDTF">2025-02-11T18:37:00Z</dcterms:modified>
</cp:coreProperties>
</file>